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36A" w:rsidRDefault="0068536A">
      <w:pPr>
        <w:snapToGrid w:val="0"/>
        <w:spacing w:line="600" w:lineRule="exact"/>
        <w:rPr>
          <w:rFonts w:ascii="黑体" w:eastAsia="黑体" w:hAnsi="黑体" w:cs="Times New Roman"/>
          <w:sz w:val="32"/>
          <w:szCs w:val="32"/>
        </w:rPr>
      </w:pPr>
      <w:r>
        <w:rPr>
          <w:rFonts w:ascii="黑体" w:eastAsia="黑体" w:hAnsi="黑体" w:cs="黑体" w:hint="eastAsia"/>
          <w:sz w:val="32"/>
          <w:szCs w:val="32"/>
        </w:rPr>
        <w:t>附件</w:t>
      </w:r>
      <w:r>
        <w:rPr>
          <w:rFonts w:ascii="黑体" w:eastAsia="黑体" w:hAnsi="黑体" w:cs="黑体"/>
          <w:sz w:val="32"/>
          <w:szCs w:val="32"/>
        </w:rPr>
        <w:t>5</w:t>
      </w:r>
    </w:p>
    <w:p w:rsidR="0068536A" w:rsidRDefault="0068536A">
      <w:pPr>
        <w:widowControl/>
        <w:snapToGrid w:val="0"/>
        <w:spacing w:line="600" w:lineRule="exact"/>
        <w:outlineLvl w:val="0"/>
        <w:rPr>
          <w:rFonts w:ascii="仿宋_GB2312" w:cs="Times New Roman"/>
        </w:rPr>
      </w:pPr>
    </w:p>
    <w:p w:rsidR="0068536A" w:rsidRDefault="0068536A">
      <w:pPr>
        <w:widowControl/>
        <w:snapToGrid w:val="0"/>
        <w:spacing w:line="600" w:lineRule="exact"/>
        <w:jc w:val="center"/>
        <w:outlineLvl w:val="0"/>
        <w:rPr>
          <w:rFonts w:cs="Times New Roman"/>
          <w:b/>
          <w:bCs/>
          <w:sz w:val="44"/>
          <w:szCs w:val="44"/>
        </w:rPr>
      </w:pPr>
      <w:r>
        <w:rPr>
          <w:rFonts w:hint="eastAsia"/>
          <w:b/>
          <w:bCs/>
          <w:sz w:val="44"/>
          <w:szCs w:val="44"/>
        </w:rPr>
        <w:t>产业技术研究院建设项目申报指南</w:t>
      </w:r>
    </w:p>
    <w:p w:rsidR="0068536A" w:rsidRDefault="0068536A" w:rsidP="00B85461">
      <w:pPr>
        <w:widowControl/>
        <w:snapToGrid w:val="0"/>
        <w:spacing w:line="600" w:lineRule="exact"/>
        <w:ind w:firstLineChars="200" w:firstLine="31680"/>
        <w:jc w:val="center"/>
        <w:rPr>
          <w:rFonts w:ascii="仿宋" w:eastAsia="仿宋" w:hAnsi="仿宋" w:cs="Times New Roman"/>
          <w:b/>
          <w:bCs/>
          <w:sz w:val="32"/>
          <w:szCs w:val="32"/>
        </w:rPr>
      </w:pPr>
      <w:bookmarkStart w:id="0" w:name="_GoBack"/>
    </w:p>
    <w:bookmarkEnd w:id="0"/>
    <w:p w:rsidR="0068536A" w:rsidRDefault="0068536A" w:rsidP="00C70530">
      <w:pPr>
        <w:widowControl/>
        <w:snapToGrid w:val="0"/>
        <w:spacing w:line="600" w:lineRule="exact"/>
        <w:ind w:firstLineChars="200" w:firstLine="31680"/>
        <w:jc w:val="left"/>
        <w:outlineLvl w:val="0"/>
        <w:rPr>
          <w:rFonts w:ascii="黑体" w:eastAsia="黑体" w:hAnsi="黑体" w:cs="Times New Roman"/>
          <w:sz w:val="32"/>
          <w:szCs w:val="32"/>
        </w:rPr>
      </w:pPr>
      <w:r>
        <w:rPr>
          <w:rFonts w:ascii="黑体" w:eastAsia="黑体" w:hAnsi="黑体" w:cs="黑体" w:hint="eastAsia"/>
          <w:sz w:val="32"/>
          <w:szCs w:val="32"/>
        </w:rPr>
        <w:t>一、功能定位</w:t>
      </w:r>
    </w:p>
    <w:p w:rsidR="0068536A" w:rsidRDefault="0068536A">
      <w:pPr>
        <w:snapToGrid w:val="0"/>
        <w:spacing w:line="600" w:lineRule="exact"/>
        <w:ind w:firstLine="645"/>
        <w:rPr>
          <w:rFonts w:ascii="仿宋_GB2312" w:eastAsia="仿宋_GB2312" w:hAnsi="华文仿宋" w:cs="Times New Roman"/>
          <w:sz w:val="32"/>
          <w:szCs w:val="32"/>
        </w:rPr>
      </w:pPr>
      <w:r>
        <w:rPr>
          <w:rFonts w:ascii="仿宋_GB2312" w:eastAsia="仿宋_GB2312" w:hAnsi="华文仿宋" w:cs="仿宋_GB2312" w:hint="eastAsia"/>
          <w:sz w:val="32"/>
          <w:szCs w:val="32"/>
        </w:rPr>
        <w:t>河北省产业技术研究院，是面向产业发展，以增强产业技术创新能力和市场竞争力为目标，整合与产业相关的科技创新资源，政产学研用结合，围绕产业链进行技术创新，开展产业共性关键技术研发与集成、科技成果转移转化、产业技术服务、人才引进培养、产业发展战略研究等科技创新活动的产业公共技术研发服务平台。</w:t>
      </w:r>
    </w:p>
    <w:p w:rsidR="0068536A" w:rsidRDefault="0068536A">
      <w:pPr>
        <w:snapToGrid w:val="0"/>
        <w:spacing w:line="600" w:lineRule="exact"/>
        <w:ind w:firstLine="645"/>
        <w:rPr>
          <w:rFonts w:ascii="黑体" w:eastAsia="黑体" w:hAnsi="华文仿宋" w:cs="Times New Roman"/>
          <w:sz w:val="32"/>
          <w:szCs w:val="32"/>
        </w:rPr>
      </w:pPr>
      <w:r>
        <w:rPr>
          <w:rFonts w:ascii="黑体" w:eastAsia="黑体" w:hAnsi="华文仿宋" w:cs="黑体" w:hint="eastAsia"/>
          <w:sz w:val="32"/>
          <w:szCs w:val="32"/>
        </w:rPr>
        <w:t>二、支持重点和建设数量</w:t>
      </w:r>
    </w:p>
    <w:p w:rsidR="0068536A" w:rsidRDefault="0068536A">
      <w:pPr>
        <w:snapToGrid w:val="0"/>
        <w:spacing w:line="600" w:lineRule="exact"/>
        <w:ind w:firstLine="645"/>
        <w:rPr>
          <w:rFonts w:ascii="仿宋_GB2312" w:eastAsia="仿宋_GB2312" w:hAnsi="华文仿宋" w:cs="Times New Roman"/>
          <w:sz w:val="32"/>
          <w:szCs w:val="32"/>
        </w:rPr>
      </w:pPr>
      <w:r>
        <w:rPr>
          <w:rFonts w:ascii="仿宋_GB2312" w:eastAsia="仿宋_GB2312" w:hAnsi="华文仿宋" w:cs="仿宋_GB2312"/>
          <w:sz w:val="32"/>
          <w:szCs w:val="32"/>
        </w:rPr>
        <w:t>1.</w:t>
      </w:r>
      <w:r>
        <w:rPr>
          <w:rFonts w:ascii="仿宋_GB2312" w:eastAsia="仿宋_GB2312" w:hAnsi="华文仿宋" w:cs="仿宋_GB2312" w:hint="eastAsia"/>
          <w:sz w:val="32"/>
          <w:szCs w:val="32"/>
        </w:rPr>
        <w:t>支持重点：传统产业中的优势产业、有基础的战略新兴产业、成规模有影响的区域特色产业。</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hint="eastAsia"/>
          <w:sz w:val="32"/>
          <w:szCs w:val="32"/>
        </w:rPr>
        <w:t>重点围绕具有一定规模且产业链齐全的高端装备制造、新材料、节能环保、信息技术等战略性新兴产业以及在国内具有一定影响力、形成区域特色产业集群的区域等进行布局建设。</w:t>
      </w:r>
    </w:p>
    <w:p w:rsidR="0068536A" w:rsidRDefault="0068536A">
      <w:pPr>
        <w:snapToGrid w:val="0"/>
        <w:spacing w:line="600" w:lineRule="exact"/>
        <w:ind w:firstLine="645"/>
        <w:rPr>
          <w:rFonts w:ascii="仿宋_GB2312" w:eastAsia="仿宋_GB2312" w:hAnsi="华文仿宋" w:cs="Times New Roman"/>
          <w:sz w:val="32"/>
          <w:szCs w:val="32"/>
        </w:rPr>
      </w:pPr>
      <w:r>
        <w:rPr>
          <w:rFonts w:ascii="仿宋_GB2312" w:eastAsia="仿宋_GB2312" w:hAnsi="仿宋" w:cs="仿宋_GB2312" w:hint="eastAsia"/>
          <w:sz w:val="32"/>
          <w:szCs w:val="32"/>
        </w:rPr>
        <w:t>优先支持省内产业龙头企业与省内外特别是京津地区高校、科研院所和产业内骨干企业联合共建；优先支持国家产业技术创新联盟、国家工程（技术）研究中心、国家（工程）重点实验室等依托单位牵头组建省级产业技术研究院。</w:t>
      </w:r>
    </w:p>
    <w:p w:rsidR="0068536A" w:rsidRDefault="0068536A">
      <w:pPr>
        <w:snapToGrid w:val="0"/>
        <w:spacing w:line="600" w:lineRule="exact"/>
        <w:ind w:firstLine="645"/>
        <w:rPr>
          <w:rFonts w:ascii="仿宋_GB2312" w:eastAsia="仿宋_GB2312" w:hAnsi="微软雅黑" w:cs="Times New Roman"/>
          <w:sz w:val="32"/>
          <w:szCs w:val="32"/>
        </w:rPr>
      </w:pPr>
      <w:r>
        <w:rPr>
          <w:rFonts w:ascii="仿宋_GB2312" w:eastAsia="仿宋_GB2312" w:hAnsi="华文仿宋" w:cs="仿宋_GB2312"/>
          <w:sz w:val="32"/>
          <w:szCs w:val="32"/>
        </w:rPr>
        <w:t>2.</w:t>
      </w:r>
      <w:r>
        <w:rPr>
          <w:rFonts w:ascii="仿宋_GB2312" w:eastAsia="仿宋_GB2312" w:hAnsi="华文仿宋" w:cs="仿宋_GB2312" w:hint="eastAsia"/>
          <w:sz w:val="32"/>
          <w:szCs w:val="32"/>
        </w:rPr>
        <w:t>建设数量：择优支持</w:t>
      </w:r>
      <w:r>
        <w:rPr>
          <w:rFonts w:ascii="仿宋_GB2312" w:eastAsia="仿宋_GB2312" w:hAnsi="微软雅黑" w:cs="仿宋_GB2312" w:hint="eastAsia"/>
          <w:sz w:val="32"/>
          <w:szCs w:val="32"/>
        </w:rPr>
        <w:t>新建省级产业技术研究院</w:t>
      </w:r>
      <w:r>
        <w:rPr>
          <w:rFonts w:ascii="仿宋_GB2312" w:eastAsia="仿宋_GB2312" w:hAnsi="微软雅黑" w:cs="仿宋_GB2312"/>
          <w:sz w:val="32"/>
          <w:szCs w:val="32"/>
        </w:rPr>
        <w:t>5</w:t>
      </w:r>
      <w:r>
        <w:rPr>
          <w:rFonts w:ascii="仿宋_GB2312" w:eastAsia="仿宋_GB2312" w:hAnsi="微软雅黑" w:cs="仿宋_GB2312" w:hint="eastAsia"/>
          <w:sz w:val="32"/>
          <w:szCs w:val="32"/>
        </w:rPr>
        <w:t>家。</w:t>
      </w:r>
    </w:p>
    <w:p w:rsidR="0068536A" w:rsidRDefault="0068536A">
      <w:pPr>
        <w:snapToGrid w:val="0"/>
        <w:spacing w:line="600" w:lineRule="exact"/>
        <w:ind w:firstLine="645"/>
        <w:rPr>
          <w:rFonts w:ascii="黑体" w:eastAsia="黑体" w:hAnsi="黑体" w:cs="Times New Roman"/>
          <w:sz w:val="32"/>
          <w:szCs w:val="32"/>
        </w:rPr>
      </w:pPr>
      <w:r>
        <w:rPr>
          <w:rFonts w:ascii="黑体" w:eastAsia="黑体" w:hAnsi="黑体" w:cs="黑体" w:hint="eastAsia"/>
          <w:sz w:val="32"/>
          <w:szCs w:val="32"/>
        </w:rPr>
        <w:t>三、申请建设研究院应具备的条件</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黑体" w:cs="仿宋_GB2312" w:hint="eastAsia"/>
          <w:sz w:val="32"/>
          <w:szCs w:val="32"/>
        </w:rPr>
        <w:t>（一）</w:t>
      </w:r>
      <w:r>
        <w:rPr>
          <w:rFonts w:ascii="仿宋_GB2312" w:eastAsia="仿宋_GB2312" w:hAnsi="仿宋" w:cs="仿宋_GB2312" w:hint="eastAsia"/>
          <w:sz w:val="32"/>
          <w:szCs w:val="32"/>
        </w:rPr>
        <w:t>有明确的服务产业对象和研究院建设发展目标，符合研究院的建设宗旨、功能定位和工作方向。</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hint="eastAsia"/>
          <w:sz w:val="32"/>
          <w:szCs w:val="32"/>
        </w:rPr>
        <w:t>（二）研究院服务的产业是河北省重点支持的传统优势产业、战略性新兴产业、区域性特色产业，符合国家和省的产业政策。</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hint="eastAsia"/>
          <w:sz w:val="32"/>
          <w:szCs w:val="32"/>
        </w:rPr>
        <w:t>（三）依托单位是在河北省境内注册的企业、高等学校、科研院所、政府工作机构等法人单位，在产业内具有较高知名度和影响力，产业管理或技术创新优势突出，能够为研究院建设和发展提供必要的场地、人员、经费、仪器设备支持，具备牵头建设和管理研究院的综合实力。</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hint="eastAsia"/>
          <w:sz w:val="32"/>
          <w:szCs w:val="32"/>
        </w:rPr>
        <w:t>（四）研究院采用产学研结合方式组建，依托单位联合</w:t>
      </w:r>
      <w:r>
        <w:rPr>
          <w:rFonts w:ascii="仿宋_GB2312" w:eastAsia="仿宋_GB2312" w:hAnsi="仿宋" w:cs="仿宋_GB2312"/>
          <w:sz w:val="32"/>
          <w:szCs w:val="32"/>
        </w:rPr>
        <w:t>3</w:t>
      </w:r>
      <w:r>
        <w:rPr>
          <w:rFonts w:ascii="仿宋_GB2312" w:eastAsia="仿宋_GB2312" w:hAnsi="仿宋" w:cs="仿宋_GB2312" w:hint="eastAsia"/>
          <w:sz w:val="32"/>
          <w:szCs w:val="32"/>
        </w:rPr>
        <w:t>家以上具有技术创新优势的企业、高等学校或科研机构协同共建，组建了理事会，制定了共同认可的章程，确定了联合共建的方式、人员、任务分工以及各自权利和义务等。</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hint="eastAsia"/>
          <w:sz w:val="32"/>
          <w:szCs w:val="32"/>
        </w:rPr>
        <w:t>依托单位是政府工作机构的，应与高校、科研院所和省内</w:t>
      </w:r>
      <w:r>
        <w:rPr>
          <w:rFonts w:ascii="仿宋_GB2312" w:eastAsia="仿宋_GB2312" w:hAnsi="仿宋" w:cs="仿宋_GB2312"/>
          <w:sz w:val="32"/>
          <w:szCs w:val="32"/>
        </w:rPr>
        <w:t>2</w:t>
      </w:r>
      <w:r>
        <w:rPr>
          <w:rFonts w:ascii="仿宋_GB2312" w:eastAsia="仿宋_GB2312" w:hAnsi="仿宋" w:cs="仿宋_GB2312" w:hint="eastAsia"/>
          <w:sz w:val="32"/>
          <w:szCs w:val="32"/>
        </w:rPr>
        <w:t>家以上产业龙头企业联合共建。</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hint="eastAsia"/>
          <w:sz w:val="32"/>
          <w:szCs w:val="32"/>
        </w:rPr>
        <w:t>依托单位是企业的，应与高校、科研院所、产业内</w:t>
      </w:r>
      <w:r>
        <w:rPr>
          <w:rFonts w:ascii="仿宋_GB2312" w:eastAsia="仿宋_GB2312" w:hAnsi="仿宋" w:cs="仿宋_GB2312"/>
          <w:sz w:val="32"/>
          <w:szCs w:val="32"/>
        </w:rPr>
        <w:t>2</w:t>
      </w:r>
      <w:r>
        <w:rPr>
          <w:rFonts w:ascii="仿宋_GB2312" w:eastAsia="仿宋_GB2312" w:hAnsi="仿宋" w:cs="仿宋_GB2312" w:hint="eastAsia"/>
          <w:sz w:val="32"/>
          <w:szCs w:val="32"/>
        </w:rPr>
        <w:t>家以上企业联合共建。</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hint="eastAsia"/>
          <w:sz w:val="32"/>
          <w:szCs w:val="32"/>
        </w:rPr>
        <w:t>依托单位是高校或科研院所的，应与省内产业中</w:t>
      </w:r>
      <w:r>
        <w:rPr>
          <w:rFonts w:ascii="仿宋_GB2312" w:eastAsia="仿宋_GB2312" w:hAnsi="仿宋" w:cs="仿宋_GB2312"/>
          <w:sz w:val="32"/>
          <w:szCs w:val="32"/>
        </w:rPr>
        <w:t>2</w:t>
      </w:r>
      <w:r>
        <w:rPr>
          <w:rFonts w:ascii="仿宋_GB2312" w:eastAsia="仿宋_GB2312" w:hAnsi="仿宋" w:cs="仿宋_GB2312" w:hint="eastAsia"/>
          <w:sz w:val="32"/>
          <w:szCs w:val="32"/>
        </w:rPr>
        <w:t>家以上具有带动作用的龙头企业联合共建。</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hint="eastAsia"/>
          <w:sz w:val="32"/>
          <w:szCs w:val="32"/>
        </w:rPr>
        <w:t>（五）具有满足研究院建设发展需要的科研办公场所和科研仪器设备、中试场地和技术检验检测能力等条件。</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hint="eastAsia"/>
          <w:sz w:val="32"/>
          <w:szCs w:val="32"/>
        </w:rPr>
        <w:t>（六）具有产业技术创新相关学科或专业技术领域的科研开发带头人和结构合理、创新能力强的科技人员团队。</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hint="eastAsia"/>
          <w:sz w:val="32"/>
          <w:szCs w:val="32"/>
        </w:rPr>
        <w:t>（七）当地政府或行业主管部门有推动研究院建设发展的决策意见和具体措施，能够为研究院建设、运行和研发工作开展提供土地使用、科研办公条件、日常运行经费、科技服务采购等方面的支持和保障。</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hint="eastAsia"/>
          <w:sz w:val="32"/>
          <w:szCs w:val="32"/>
        </w:rPr>
        <w:t>（八）研究院的名称符合服务产业实际情况和研究院功能定位，服务产业属于全省性产业的使用“河北省</w:t>
      </w:r>
      <w:r>
        <w:rPr>
          <w:rFonts w:ascii="仿宋_GB2312" w:eastAsia="仿宋_GB2312" w:hAnsi="仿宋" w:cs="仿宋_GB2312"/>
          <w:sz w:val="32"/>
          <w:szCs w:val="32"/>
        </w:rPr>
        <w:t>+</w:t>
      </w:r>
      <w:r>
        <w:rPr>
          <w:rFonts w:ascii="仿宋_GB2312" w:eastAsia="仿宋_GB2312" w:hAnsi="仿宋" w:cs="仿宋_GB2312" w:hint="eastAsia"/>
          <w:sz w:val="32"/>
          <w:szCs w:val="32"/>
        </w:rPr>
        <w:t>（产业名）</w:t>
      </w:r>
      <w:r>
        <w:rPr>
          <w:rFonts w:ascii="仿宋_GB2312" w:eastAsia="仿宋_GB2312" w:hAnsi="仿宋" w:cs="仿宋_GB2312"/>
          <w:sz w:val="32"/>
          <w:szCs w:val="32"/>
        </w:rPr>
        <w:t>+</w:t>
      </w:r>
      <w:r>
        <w:rPr>
          <w:rFonts w:ascii="仿宋_GB2312" w:eastAsia="仿宋_GB2312" w:hAnsi="仿宋" w:cs="仿宋_GB2312" w:hint="eastAsia"/>
          <w:sz w:val="32"/>
          <w:szCs w:val="32"/>
        </w:rPr>
        <w:t>产业技术研究院”名称，服务产业属于市级范围或县级范围内的使用“河北省</w:t>
      </w:r>
      <w:r>
        <w:rPr>
          <w:rFonts w:ascii="仿宋_GB2312" w:eastAsia="仿宋_GB2312" w:hAnsi="仿宋" w:cs="仿宋_GB2312"/>
          <w:sz w:val="32"/>
          <w:szCs w:val="32"/>
        </w:rPr>
        <w:t>+</w:t>
      </w:r>
      <w:r>
        <w:rPr>
          <w:rFonts w:ascii="仿宋_GB2312" w:eastAsia="仿宋_GB2312" w:hAnsi="仿宋" w:cs="仿宋_GB2312" w:hint="eastAsia"/>
          <w:sz w:val="32"/>
          <w:szCs w:val="32"/>
        </w:rPr>
        <w:t>（地区）</w:t>
      </w:r>
      <w:r>
        <w:rPr>
          <w:rFonts w:ascii="仿宋_GB2312" w:eastAsia="仿宋_GB2312" w:hAnsi="仿宋" w:cs="仿宋_GB2312"/>
          <w:sz w:val="32"/>
          <w:szCs w:val="32"/>
        </w:rPr>
        <w:t>+</w:t>
      </w:r>
      <w:r>
        <w:rPr>
          <w:rFonts w:ascii="仿宋_GB2312" w:eastAsia="仿宋_GB2312" w:hAnsi="仿宋" w:cs="仿宋_GB2312" w:hint="eastAsia"/>
          <w:sz w:val="32"/>
          <w:szCs w:val="32"/>
        </w:rPr>
        <w:t>（产业名）</w:t>
      </w:r>
      <w:r>
        <w:rPr>
          <w:rFonts w:ascii="仿宋_GB2312" w:eastAsia="仿宋_GB2312" w:hAnsi="仿宋" w:cs="仿宋_GB2312"/>
          <w:sz w:val="32"/>
          <w:szCs w:val="32"/>
        </w:rPr>
        <w:t>+</w:t>
      </w:r>
      <w:r>
        <w:rPr>
          <w:rFonts w:ascii="仿宋_GB2312" w:eastAsia="仿宋_GB2312" w:hAnsi="仿宋" w:cs="仿宋_GB2312" w:hint="eastAsia"/>
          <w:sz w:val="32"/>
          <w:szCs w:val="32"/>
        </w:rPr>
        <w:t>产业技术研究院”的名称。产业名应明确、具体，不能过于宽泛。</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hint="eastAsia"/>
          <w:sz w:val="32"/>
          <w:szCs w:val="32"/>
        </w:rPr>
        <w:t>（九）研究院符合属地化归口管理的要求。</w:t>
      </w:r>
    </w:p>
    <w:p w:rsidR="0068536A" w:rsidRDefault="0068536A">
      <w:pPr>
        <w:snapToGrid w:val="0"/>
        <w:spacing w:line="600" w:lineRule="exact"/>
        <w:ind w:firstLine="645"/>
        <w:rPr>
          <w:rFonts w:ascii="黑体" w:eastAsia="黑体" w:hAnsi="黑体" w:cs="Times New Roman"/>
          <w:sz w:val="32"/>
          <w:szCs w:val="32"/>
        </w:rPr>
      </w:pPr>
      <w:r>
        <w:rPr>
          <w:rFonts w:ascii="黑体" w:eastAsia="黑体" w:hAnsi="黑体" w:cs="黑体" w:hint="eastAsia"/>
          <w:sz w:val="32"/>
          <w:szCs w:val="32"/>
        </w:rPr>
        <w:t>四、申报材料及要求</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hint="eastAsia"/>
          <w:sz w:val="32"/>
          <w:szCs w:val="32"/>
        </w:rPr>
        <w:t>（一）申请建设研究院应提供以下材料：</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sz w:val="32"/>
          <w:szCs w:val="32"/>
        </w:rPr>
        <w:t>1.</w:t>
      </w:r>
      <w:r>
        <w:rPr>
          <w:rFonts w:ascii="仿宋_GB2312" w:eastAsia="仿宋_GB2312" w:hAnsi="仿宋" w:cs="仿宋_GB2312" w:hint="eastAsia"/>
          <w:sz w:val="32"/>
          <w:szCs w:val="32"/>
        </w:rPr>
        <w:t>归口管理部门的推荐意见函，一式一份。</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sz w:val="32"/>
          <w:szCs w:val="32"/>
        </w:rPr>
        <w:t>2.</w:t>
      </w:r>
      <w:r>
        <w:rPr>
          <w:rFonts w:ascii="仿宋_GB2312" w:eastAsia="仿宋_GB2312" w:hAnsi="仿宋" w:cs="仿宋_GB2312" w:hint="eastAsia"/>
          <w:sz w:val="32"/>
          <w:szCs w:val="32"/>
        </w:rPr>
        <w:t>申报单位填写、归口管理部门审核同意的《河北省省级产业技术研究院建设申请书》，一式五份。</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sz w:val="32"/>
          <w:szCs w:val="32"/>
        </w:rPr>
        <w:t>3.</w:t>
      </w:r>
      <w:r>
        <w:rPr>
          <w:rFonts w:ascii="仿宋_GB2312" w:eastAsia="仿宋_GB2312" w:hAnsi="仿宋" w:cs="仿宋_GB2312" w:hint="eastAsia"/>
          <w:sz w:val="32"/>
          <w:szCs w:val="32"/>
        </w:rPr>
        <w:t>由申报单位主持编制、通过专家论证、经归口管理部门审核认可的《河北省省级产业技术研究院建设与运行实施方案》，一式五份。专家论证意见及论证专家名单可装订复印件。</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sz w:val="32"/>
          <w:szCs w:val="32"/>
        </w:rPr>
        <w:t>4.</w:t>
      </w:r>
      <w:r>
        <w:rPr>
          <w:rFonts w:ascii="仿宋_GB2312" w:eastAsia="仿宋_GB2312" w:hAnsi="仿宋" w:cs="仿宋_GB2312" w:hint="eastAsia"/>
          <w:sz w:val="32"/>
          <w:szCs w:val="32"/>
        </w:rPr>
        <w:t>相关证明材料，一式一份。</w:t>
      </w:r>
    </w:p>
    <w:p w:rsidR="0068536A" w:rsidRDefault="0068536A">
      <w:pPr>
        <w:snapToGrid w:val="0"/>
        <w:spacing w:line="600" w:lineRule="exact"/>
        <w:ind w:firstLine="645"/>
        <w:rPr>
          <w:rFonts w:ascii="仿宋_GB2312" w:eastAsia="仿宋_GB2312" w:hAnsi="楷体" w:cs="Times New Roman"/>
          <w:sz w:val="32"/>
          <w:szCs w:val="32"/>
        </w:rPr>
      </w:pPr>
      <w:r>
        <w:rPr>
          <w:rFonts w:ascii="仿宋_GB2312" w:eastAsia="仿宋_GB2312" w:hAnsi="楷体" w:cs="仿宋_GB2312" w:hint="eastAsia"/>
          <w:sz w:val="32"/>
          <w:szCs w:val="32"/>
        </w:rPr>
        <w:t>（二）有关要求</w:t>
      </w:r>
    </w:p>
    <w:p w:rsidR="0068536A" w:rsidRDefault="0068536A">
      <w:pPr>
        <w:snapToGrid w:val="0"/>
        <w:spacing w:line="600" w:lineRule="exact"/>
        <w:ind w:firstLine="645"/>
        <w:rPr>
          <w:rFonts w:ascii="仿宋_GB2312" w:eastAsia="仿宋_GB2312" w:hAnsi="微软雅黑" w:cs="Times New Roman"/>
          <w:sz w:val="32"/>
          <w:szCs w:val="32"/>
        </w:rPr>
      </w:pPr>
      <w:r>
        <w:rPr>
          <w:rFonts w:ascii="仿宋_GB2312" w:eastAsia="仿宋_GB2312" w:hAnsi="微软雅黑" w:cs="仿宋_GB2312"/>
          <w:sz w:val="32"/>
          <w:szCs w:val="32"/>
        </w:rPr>
        <w:t>1.</w:t>
      </w:r>
      <w:r>
        <w:rPr>
          <w:rFonts w:ascii="仿宋_GB2312" w:eastAsia="仿宋_GB2312" w:hAnsi="微软雅黑" w:cs="仿宋_GB2312" w:hint="eastAsia"/>
          <w:sz w:val="32"/>
          <w:szCs w:val="32"/>
        </w:rPr>
        <w:t>申报研究院名称应明确、具体，不能过于宽泛（不得使用如大数据、大健康等大名称），应突出具体技术或产业，且不能与现有省产业技术研究院重复。现有省产业技术研究院名称可在“河北省科技创新资源公共服务平台”查询。</w:t>
      </w:r>
    </w:p>
    <w:p w:rsidR="0068536A" w:rsidRDefault="0068536A">
      <w:pPr>
        <w:snapToGrid w:val="0"/>
        <w:spacing w:line="600" w:lineRule="exact"/>
        <w:ind w:firstLine="645"/>
        <w:rPr>
          <w:rFonts w:ascii="仿宋_GB2312" w:eastAsia="仿宋_GB2312" w:hAnsi="仿宋" w:cs="仿宋_GB2312"/>
          <w:sz w:val="32"/>
          <w:szCs w:val="32"/>
        </w:rPr>
      </w:pPr>
      <w:r>
        <w:rPr>
          <w:rFonts w:ascii="仿宋_GB2312" w:eastAsia="仿宋_GB2312" w:hAnsi="仿宋" w:cs="仿宋_GB2312"/>
          <w:sz w:val="32"/>
          <w:szCs w:val="32"/>
        </w:rPr>
        <w:t>2.</w:t>
      </w:r>
      <w:r>
        <w:rPr>
          <w:rFonts w:ascii="仿宋_GB2312" w:eastAsia="仿宋_GB2312" w:hAnsi="仿宋" w:cs="仿宋_GB2312" w:hint="eastAsia"/>
          <w:sz w:val="32"/>
          <w:szCs w:val="32"/>
        </w:rPr>
        <w:t>《河北省省级产业技术研究院建设申请书》中“五、现有科研条件基础和人才团队水平”部分，需以列表的方式说明依托单位近</w:t>
      </w:r>
      <w:r>
        <w:rPr>
          <w:rFonts w:ascii="仿宋_GB2312" w:eastAsia="仿宋_GB2312" w:hAnsi="仿宋" w:cs="仿宋_GB2312"/>
          <w:sz w:val="32"/>
          <w:szCs w:val="32"/>
        </w:rPr>
        <w:t>3</w:t>
      </w:r>
      <w:r>
        <w:rPr>
          <w:rFonts w:ascii="仿宋_GB2312" w:eastAsia="仿宋_GB2312" w:hAnsi="仿宋" w:cs="仿宋_GB2312" w:hint="eastAsia"/>
          <w:sz w:val="32"/>
          <w:szCs w:val="32"/>
        </w:rPr>
        <w:t>年承担的研发项目和获得经费、获得知识产权、制定标准和工法、获得科学技术奖励、科技成果转化、产学研合作等情况，并提供相关证明材料。依托单位和共建单位（参与共建的机构）现有科研用房和仪器设备、分析检测机构、中试生产线或基地等情况需分别说明，其中共建单位只需列入参与共建共享的科研仪器设备及设施。</w:t>
      </w:r>
      <w:r>
        <w:rPr>
          <w:rFonts w:ascii="仿宋_GB2312" w:eastAsia="仿宋_GB2312" w:hAnsi="仿宋" w:cs="仿宋_GB2312"/>
          <w:sz w:val="32"/>
          <w:szCs w:val="32"/>
        </w:rPr>
        <w:t xml:space="preserve"> </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sz w:val="32"/>
          <w:szCs w:val="32"/>
        </w:rPr>
        <w:t>3.</w:t>
      </w:r>
      <w:r>
        <w:rPr>
          <w:rFonts w:ascii="仿宋_GB2312" w:eastAsia="仿宋_GB2312" w:hAnsi="仿宋" w:cs="仿宋_GB2312" w:hint="eastAsia"/>
          <w:sz w:val="32"/>
          <w:szCs w:val="32"/>
        </w:rPr>
        <w:t>为提高申报质量和水平，专家论证《建设与运行实施方案》时，一并审议《研究院建设申请书》、研究院章程以及有关证明材料，按照论证大纲要求，提出明确、具体的修改完善意见和建议，特别要帮助申报单位确定符合实际的研究院名称、功能定位及产业技术研发方向等，依托单位要按照专家论证意见修改完善申报材料，由归口管理单位审核同意后申报。</w:t>
      </w:r>
    </w:p>
    <w:p w:rsidR="0068536A" w:rsidRDefault="0068536A">
      <w:pPr>
        <w:snapToGrid w:val="0"/>
        <w:spacing w:line="600" w:lineRule="exact"/>
        <w:ind w:firstLine="645"/>
        <w:rPr>
          <w:rFonts w:ascii="仿宋_GB2312" w:eastAsia="仿宋_GB2312" w:hAnsi="仿宋" w:cs="Times New Roman"/>
          <w:sz w:val="32"/>
          <w:szCs w:val="32"/>
        </w:rPr>
      </w:pPr>
      <w:r>
        <w:rPr>
          <w:rFonts w:ascii="仿宋_GB2312" w:eastAsia="仿宋_GB2312" w:hAnsi="仿宋" w:cs="仿宋_GB2312"/>
          <w:sz w:val="32"/>
          <w:szCs w:val="32"/>
        </w:rPr>
        <w:t>4.</w:t>
      </w:r>
      <w:r>
        <w:rPr>
          <w:rFonts w:ascii="仿宋_GB2312" w:eastAsia="仿宋_GB2312" w:hAnsi="仿宋" w:cs="仿宋_GB2312" w:hint="eastAsia"/>
          <w:sz w:val="32"/>
          <w:szCs w:val="32"/>
        </w:rPr>
        <w:t>各市（含定州、辛集市、雄安新区）科技局是研究院的归口管理部门。应积极做好本行政区域内研究院的培育、申报推荐，指导申报单位做好研究院申报材料的编制和专家论证等工作。</w:t>
      </w:r>
    </w:p>
    <w:p w:rsidR="0068536A" w:rsidRDefault="0068536A">
      <w:pPr>
        <w:snapToGrid w:val="0"/>
        <w:spacing w:line="600" w:lineRule="exact"/>
        <w:ind w:firstLine="645"/>
        <w:rPr>
          <w:rFonts w:ascii="黑体" w:eastAsia="黑体" w:hAnsi="仿宋" w:cs="Times New Roman"/>
          <w:sz w:val="32"/>
          <w:szCs w:val="32"/>
        </w:rPr>
      </w:pPr>
      <w:r>
        <w:rPr>
          <w:rFonts w:ascii="黑体" w:eastAsia="黑体" w:hAnsi="仿宋" w:cs="黑体" w:hint="eastAsia"/>
          <w:sz w:val="32"/>
          <w:szCs w:val="32"/>
        </w:rPr>
        <w:t>五、河北省产业技术研究院建设论证大纲</w:t>
      </w:r>
    </w:p>
    <w:p w:rsidR="0068536A" w:rsidRDefault="0068536A">
      <w:pPr>
        <w:snapToGrid w:val="0"/>
        <w:spacing w:line="600" w:lineRule="exact"/>
        <w:ind w:firstLine="645"/>
        <w:rPr>
          <w:rFonts w:ascii="仿宋_GB2312" w:eastAsia="仿宋_GB2312" w:cs="Times New Roman"/>
          <w:sz w:val="32"/>
          <w:szCs w:val="32"/>
        </w:rPr>
      </w:pPr>
      <w:r>
        <w:rPr>
          <w:rFonts w:ascii="仿宋_GB2312" w:eastAsia="仿宋_GB2312" w:cs="仿宋_GB2312" w:hint="eastAsia"/>
          <w:sz w:val="32"/>
          <w:szCs w:val="32"/>
        </w:rPr>
        <w:t>一、申请建设产业技术研究院名称：</w:t>
      </w:r>
    </w:p>
    <w:p w:rsidR="0068536A" w:rsidRDefault="0068536A">
      <w:pPr>
        <w:snapToGrid w:val="0"/>
        <w:spacing w:line="600" w:lineRule="exact"/>
        <w:ind w:firstLine="645"/>
        <w:rPr>
          <w:rFonts w:ascii="仿宋_GB2312" w:eastAsia="仿宋_GB2312" w:cs="Times New Roman"/>
          <w:sz w:val="32"/>
          <w:szCs w:val="32"/>
        </w:rPr>
      </w:pPr>
      <w:r>
        <w:rPr>
          <w:rFonts w:ascii="仿宋_GB2312" w:eastAsia="仿宋_GB2312" w:cs="仿宋_GB2312" w:hint="eastAsia"/>
          <w:sz w:val="32"/>
          <w:szCs w:val="32"/>
        </w:rPr>
        <w:t>二、申请建设单位</w:t>
      </w:r>
    </w:p>
    <w:p w:rsidR="0068536A" w:rsidRDefault="0068536A">
      <w:pPr>
        <w:snapToGrid w:val="0"/>
        <w:spacing w:line="600" w:lineRule="exact"/>
        <w:ind w:firstLine="645"/>
        <w:rPr>
          <w:rFonts w:ascii="仿宋_GB2312" w:eastAsia="仿宋_GB2312" w:cs="Times New Roman"/>
          <w:sz w:val="32"/>
          <w:szCs w:val="32"/>
        </w:rPr>
      </w:pPr>
      <w:r>
        <w:rPr>
          <w:rFonts w:ascii="仿宋_GB2312" w:eastAsia="仿宋_GB2312" w:cs="仿宋_GB2312" w:hint="eastAsia"/>
          <w:sz w:val="32"/>
          <w:szCs w:val="32"/>
        </w:rPr>
        <w:t>依托单位：</w:t>
      </w:r>
    </w:p>
    <w:p w:rsidR="0068536A" w:rsidRDefault="0068536A">
      <w:pPr>
        <w:snapToGrid w:val="0"/>
        <w:spacing w:line="600" w:lineRule="exact"/>
        <w:ind w:firstLine="645"/>
        <w:rPr>
          <w:rFonts w:ascii="仿宋_GB2312" w:eastAsia="仿宋_GB2312" w:cs="Times New Roman"/>
          <w:sz w:val="32"/>
          <w:szCs w:val="32"/>
        </w:rPr>
      </w:pPr>
      <w:r>
        <w:rPr>
          <w:rFonts w:ascii="仿宋_GB2312" w:eastAsia="仿宋_GB2312" w:cs="仿宋_GB2312" w:hint="eastAsia"/>
          <w:sz w:val="32"/>
          <w:szCs w:val="32"/>
        </w:rPr>
        <w:t>共建单位：</w:t>
      </w:r>
    </w:p>
    <w:p w:rsidR="0068536A" w:rsidRDefault="0068536A">
      <w:pPr>
        <w:snapToGrid w:val="0"/>
        <w:spacing w:line="600" w:lineRule="exact"/>
        <w:ind w:firstLine="645"/>
        <w:rPr>
          <w:rFonts w:ascii="仿宋_GB2312" w:eastAsia="仿宋_GB2312" w:cs="Times New Roman"/>
          <w:sz w:val="32"/>
          <w:szCs w:val="32"/>
        </w:rPr>
      </w:pPr>
      <w:r>
        <w:rPr>
          <w:rFonts w:ascii="仿宋_GB2312" w:eastAsia="仿宋_GB2312" w:cs="仿宋_GB2312" w:hint="eastAsia"/>
          <w:sz w:val="32"/>
          <w:szCs w:val="32"/>
        </w:rPr>
        <w:t>三、组织论证单位</w:t>
      </w:r>
    </w:p>
    <w:p w:rsidR="0068536A" w:rsidRDefault="0068536A">
      <w:pPr>
        <w:snapToGrid w:val="0"/>
        <w:spacing w:line="600" w:lineRule="exact"/>
        <w:ind w:firstLine="645"/>
        <w:rPr>
          <w:rFonts w:ascii="仿宋_GB2312" w:eastAsia="仿宋_GB2312" w:cs="Times New Roman"/>
          <w:sz w:val="32"/>
          <w:szCs w:val="32"/>
        </w:rPr>
      </w:pPr>
      <w:r>
        <w:rPr>
          <w:rFonts w:ascii="仿宋_GB2312" w:eastAsia="仿宋_GB2312" w:cs="仿宋_GB2312" w:hint="eastAsia"/>
          <w:sz w:val="32"/>
          <w:szCs w:val="32"/>
        </w:rPr>
        <w:t>四、论证内容</w:t>
      </w:r>
    </w:p>
    <w:p w:rsidR="0068536A" w:rsidRDefault="0068536A">
      <w:pPr>
        <w:snapToGrid w:val="0"/>
        <w:spacing w:line="600" w:lineRule="exact"/>
        <w:ind w:firstLine="645"/>
        <w:rPr>
          <w:rFonts w:ascii="仿宋_GB2312" w:eastAsia="仿宋_GB2312" w:cs="Times New Roman"/>
          <w:sz w:val="32"/>
          <w:szCs w:val="32"/>
        </w:rPr>
      </w:pPr>
      <w:r>
        <w:rPr>
          <w:rFonts w:ascii="仿宋_GB2312" w:eastAsia="仿宋_GB2312" w:cs="仿宋_GB2312"/>
          <w:sz w:val="32"/>
          <w:szCs w:val="32"/>
        </w:rPr>
        <w:t>1.</w:t>
      </w:r>
      <w:r>
        <w:rPr>
          <w:rFonts w:ascii="仿宋_GB2312" w:eastAsia="仿宋_GB2312" w:cs="仿宋_GB2312" w:hint="eastAsia"/>
          <w:sz w:val="32"/>
          <w:szCs w:val="32"/>
        </w:rPr>
        <w:t>建设研究院的重要性、必要性。</w:t>
      </w:r>
    </w:p>
    <w:p w:rsidR="0068536A" w:rsidRDefault="0068536A">
      <w:pPr>
        <w:snapToGrid w:val="0"/>
        <w:spacing w:line="600" w:lineRule="exact"/>
        <w:ind w:firstLine="645"/>
        <w:rPr>
          <w:rFonts w:ascii="仿宋_GB2312" w:eastAsia="仿宋_GB2312" w:cs="Times New Roman"/>
          <w:sz w:val="32"/>
          <w:szCs w:val="32"/>
        </w:rPr>
      </w:pPr>
      <w:r>
        <w:rPr>
          <w:rFonts w:ascii="仿宋_GB2312" w:eastAsia="仿宋_GB2312" w:cs="仿宋_GB2312"/>
          <w:sz w:val="32"/>
          <w:szCs w:val="32"/>
        </w:rPr>
        <w:t>2.</w:t>
      </w:r>
      <w:r>
        <w:rPr>
          <w:rFonts w:ascii="仿宋_GB2312" w:eastAsia="仿宋_GB2312" w:cs="仿宋_GB2312" w:hint="eastAsia"/>
          <w:sz w:val="32"/>
          <w:szCs w:val="32"/>
        </w:rPr>
        <w:t>研究院名称、功能定位、产业技术研发方向及内容是否科学明确、符合产业发展实际和技术需求；研究院发展规划、建设目标和主要任务是否合理、可行；二年建设期的目标及任务是否明确、可量化考核。</w:t>
      </w:r>
    </w:p>
    <w:p w:rsidR="0068536A" w:rsidRDefault="0068536A">
      <w:pPr>
        <w:snapToGrid w:val="0"/>
        <w:spacing w:line="600" w:lineRule="exact"/>
        <w:ind w:firstLine="645"/>
        <w:rPr>
          <w:rFonts w:ascii="仿宋_GB2312" w:eastAsia="仿宋_GB2312" w:cs="Times New Roman"/>
          <w:sz w:val="32"/>
          <w:szCs w:val="32"/>
        </w:rPr>
      </w:pPr>
      <w:r>
        <w:rPr>
          <w:rFonts w:ascii="仿宋_GB2312" w:eastAsia="仿宋_GB2312" w:cs="仿宋_GB2312"/>
          <w:sz w:val="32"/>
          <w:szCs w:val="32"/>
        </w:rPr>
        <w:t>3.</w:t>
      </w:r>
      <w:r>
        <w:rPr>
          <w:rFonts w:ascii="仿宋_GB2312" w:eastAsia="仿宋_GB2312" w:cs="仿宋_GB2312" w:hint="eastAsia"/>
          <w:sz w:val="32"/>
          <w:szCs w:val="32"/>
        </w:rPr>
        <w:t>研究院的组织架构、决策咨询及内设机构设置是否符合研究院功能定位和研发方向的要求；运行机制与管理制度是否健全。</w:t>
      </w:r>
    </w:p>
    <w:p w:rsidR="0068536A" w:rsidRDefault="0068536A">
      <w:pPr>
        <w:snapToGrid w:val="0"/>
        <w:spacing w:line="600" w:lineRule="exact"/>
        <w:ind w:firstLine="645"/>
        <w:rPr>
          <w:rFonts w:ascii="仿宋_GB2312" w:eastAsia="仿宋_GB2312" w:cs="Times New Roman"/>
          <w:sz w:val="32"/>
          <w:szCs w:val="32"/>
        </w:rPr>
      </w:pPr>
      <w:r>
        <w:rPr>
          <w:rFonts w:ascii="仿宋_GB2312" w:eastAsia="仿宋_GB2312" w:cs="仿宋_GB2312"/>
          <w:sz w:val="32"/>
          <w:szCs w:val="32"/>
        </w:rPr>
        <w:t>4.</w:t>
      </w:r>
      <w:r>
        <w:rPr>
          <w:rFonts w:ascii="仿宋_GB2312" w:eastAsia="仿宋_GB2312" w:cs="仿宋_GB2312" w:hint="eastAsia"/>
          <w:sz w:val="32"/>
          <w:szCs w:val="32"/>
        </w:rPr>
        <w:t>经费投入与保障措施是否明确，能否为研究院建设与运行提供有效保障。</w:t>
      </w:r>
    </w:p>
    <w:p w:rsidR="0068536A" w:rsidRDefault="0068536A">
      <w:pPr>
        <w:snapToGrid w:val="0"/>
        <w:spacing w:line="600" w:lineRule="exact"/>
        <w:ind w:firstLine="645"/>
        <w:rPr>
          <w:rFonts w:ascii="仿宋_GB2312" w:eastAsia="仿宋_GB2312" w:cs="Times New Roman"/>
          <w:sz w:val="32"/>
          <w:szCs w:val="32"/>
        </w:rPr>
      </w:pPr>
      <w:r>
        <w:rPr>
          <w:rFonts w:ascii="仿宋_GB2312" w:eastAsia="仿宋_GB2312" w:cs="仿宋_GB2312"/>
          <w:sz w:val="32"/>
          <w:szCs w:val="32"/>
        </w:rPr>
        <w:t>5.</w:t>
      </w:r>
      <w:r>
        <w:rPr>
          <w:rFonts w:ascii="仿宋_GB2312" w:eastAsia="仿宋_GB2312" w:cs="仿宋_GB2312" w:hint="eastAsia"/>
          <w:sz w:val="32"/>
          <w:szCs w:val="32"/>
        </w:rPr>
        <w:t>依托单位与共建单位是否签订了产业技术研究院章程，明确了联合共建的方式、人员、任务分工以及各自权利和义务。</w:t>
      </w:r>
    </w:p>
    <w:p w:rsidR="0068536A" w:rsidRDefault="0068536A">
      <w:pPr>
        <w:snapToGrid w:val="0"/>
        <w:spacing w:line="600" w:lineRule="exact"/>
        <w:ind w:firstLine="645"/>
        <w:rPr>
          <w:rFonts w:ascii="仿宋_GB2312" w:eastAsia="仿宋_GB2312" w:cs="Times New Roman"/>
          <w:sz w:val="32"/>
          <w:szCs w:val="32"/>
        </w:rPr>
      </w:pPr>
      <w:r>
        <w:rPr>
          <w:rFonts w:ascii="仿宋_GB2312" w:eastAsia="仿宋_GB2312" w:cs="仿宋_GB2312"/>
          <w:sz w:val="32"/>
          <w:szCs w:val="32"/>
        </w:rPr>
        <w:t>6.</w:t>
      </w:r>
      <w:r>
        <w:rPr>
          <w:rFonts w:ascii="仿宋_GB2312" w:eastAsia="仿宋_GB2312" w:cs="仿宋_GB2312" w:hint="eastAsia"/>
          <w:sz w:val="32"/>
          <w:szCs w:val="32"/>
        </w:rPr>
        <w:t>当地政府和主管部门推动产业技术研究院建设与发展工作的保障措施情况。</w:t>
      </w:r>
    </w:p>
    <w:p w:rsidR="0068536A" w:rsidRDefault="0068536A">
      <w:pPr>
        <w:snapToGrid w:val="0"/>
        <w:spacing w:line="600" w:lineRule="exact"/>
        <w:ind w:firstLine="645"/>
        <w:rPr>
          <w:rFonts w:ascii="黑体" w:eastAsia="黑体" w:cs="Times New Roman"/>
          <w:sz w:val="32"/>
          <w:szCs w:val="32"/>
        </w:rPr>
      </w:pPr>
      <w:r>
        <w:rPr>
          <w:rFonts w:ascii="黑体" w:eastAsia="黑体" w:cs="黑体" w:hint="eastAsia"/>
          <w:sz w:val="32"/>
          <w:szCs w:val="32"/>
        </w:rPr>
        <w:t>六、论证形式</w:t>
      </w:r>
    </w:p>
    <w:p w:rsidR="0068536A" w:rsidRDefault="0068536A">
      <w:pPr>
        <w:snapToGrid w:val="0"/>
        <w:spacing w:line="600" w:lineRule="exact"/>
        <w:ind w:firstLine="645"/>
        <w:rPr>
          <w:rFonts w:ascii="仿宋_GB2312" w:eastAsia="仿宋_GB2312" w:cs="Times New Roman"/>
          <w:sz w:val="32"/>
          <w:szCs w:val="32"/>
        </w:rPr>
      </w:pPr>
      <w:r>
        <w:rPr>
          <w:rFonts w:ascii="仿宋_GB2312" w:eastAsia="仿宋_GB2312" w:cs="仿宋_GB2312" w:hint="eastAsia"/>
          <w:sz w:val="32"/>
          <w:szCs w:val="32"/>
        </w:rPr>
        <w:t>（一）会议论证</w:t>
      </w:r>
    </w:p>
    <w:p w:rsidR="0068536A" w:rsidRDefault="0068536A">
      <w:pPr>
        <w:snapToGrid w:val="0"/>
        <w:spacing w:line="600" w:lineRule="exact"/>
        <w:ind w:firstLine="645"/>
        <w:rPr>
          <w:rFonts w:ascii="仿宋_GB2312" w:eastAsia="仿宋_GB2312" w:cs="Times New Roman"/>
          <w:sz w:val="32"/>
          <w:szCs w:val="32"/>
        </w:rPr>
      </w:pPr>
      <w:r>
        <w:rPr>
          <w:rFonts w:ascii="仿宋_GB2312" w:eastAsia="仿宋_GB2312" w:cs="仿宋_GB2312" w:hint="eastAsia"/>
          <w:sz w:val="32"/>
          <w:szCs w:val="32"/>
        </w:rPr>
        <w:t>（二）论证专家组：设组长</w:t>
      </w:r>
      <w:r>
        <w:rPr>
          <w:rFonts w:ascii="仿宋_GB2312" w:eastAsia="仿宋_GB2312" w:cs="仿宋_GB2312"/>
          <w:sz w:val="32"/>
          <w:szCs w:val="32"/>
        </w:rPr>
        <w:t>1</w:t>
      </w:r>
      <w:r>
        <w:rPr>
          <w:rFonts w:ascii="仿宋_GB2312" w:eastAsia="仿宋_GB2312" w:cs="仿宋_GB2312" w:hint="eastAsia"/>
          <w:sz w:val="32"/>
          <w:szCs w:val="32"/>
        </w:rPr>
        <w:t>名、委员</w:t>
      </w:r>
      <w:r>
        <w:rPr>
          <w:rFonts w:ascii="仿宋_GB2312" w:eastAsia="仿宋_GB2312" w:cs="仿宋_GB2312"/>
          <w:sz w:val="32"/>
          <w:szCs w:val="32"/>
        </w:rPr>
        <w:t>4-8</w:t>
      </w:r>
      <w:r>
        <w:rPr>
          <w:rFonts w:ascii="仿宋_GB2312" w:eastAsia="仿宋_GB2312" w:cs="仿宋_GB2312" w:hint="eastAsia"/>
          <w:sz w:val="32"/>
          <w:szCs w:val="32"/>
        </w:rPr>
        <w:t>名。</w:t>
      </w:r>
    </w:p>
    <w:p w:rsidR="0068536A" w:rsidRDefault="0068536A">
      <w:pPr>
        <w:snapToGrid w:val="0"/>
        <w:spacing w:line="600" w:lineRule="exact"/>
        <w:ind w:firstLine="645"/>
        <w:rPr>
          <w:rFonts w:ascii="黑体" w:eastAsia="黑体" w:cs="Times New Roman"/>
          <w:sz w:val="32"/>
          <w:szCs w:val="32"/>
        </w:rPr>
      </w:pPr>
      <w:r>
        <w:rPr>
          <w:rFonts w:ascii="黑体" w:eastAsia="黑体" w:cs="黑体" w:hint="eastAsia"/>
          <w:sz w:val="32"/>
          <w:szCs w:val="32"/>
        </w:rPr>
        <w:t>七、论证会议材料</w:t>
      </w:r>
    </w:p>
    <w:p w:rsidR="0068536A" w:rsidRDefault="0068536A">
      <w:pPr>
        <w:widowControl/>
        <w:snapToGrid w:val="0"/>
        <w:spacing w:line="600" w:lineRule="exact"/>
        <w:ind w:firstLine="584"/>
        <w:rPr>
          <w:rFonts w:ascii="仿宋_GB2312" w:eastAsia="仿宋_GB2312" w:cs="Times New Roman"/>
          <w:sz w:val="32"/>
          <w:szCs w:val="32"/>
        </w:rPr>
      </w:pPr>
      <w:r>
        <w:rPr>
          <w:rFonts w:ascii="仿宋_GB2312" w:eastAsia="仿宋_GB2312" w:cs="仿宋_GB2312" w:hint="eastAsia"/>
          <w:sz w:val="32"/>
          <w:szCs w:val="32"/>
        </w:rPr>
        <w:t>（一）河北省产业技术研究院建设申请书</w:t>
      </w:r>
    </w:p>
    <w:p w:rsidR="0068536A" w:rsidRDefault="0068536A">
      <w:pPr>
        <w:widowControl/>
        <w:snapToGrid w:val="0"/>
        <w:spacing w:line="600" w:lineRule="exact"/>
        <w:ind w:firstLine="584"/>
        <w:rPr>
          <w:rFonts w:ascii="仿宋_GB2312" w:eastAsia="仿宋_GB2312" w:cs="Times New Roman"/>
          <w:sz w:val="32"/>
          <w:szCs w:val="32"/>
        </w:rPr>
      </w:pPr>
      <w:r>
        <w:rPr>
          <w:rFonts w:ascii="仿宋_GB2312" w:eastAsia="仿宋_GB2312" w:cs="仿宋_GB2312" w:hint="eastAsia"/>
          <w:sz w:val="32"/>
          <w:szCs w:val="32"/>
        </w:rPr>
        <w:t>（二）河北省产业技术研究院建设与运行方案</w:t>
      </w:r>
    </w:p>
    <w:p w:rsidR="0068536A" w:rsidRDefault="0068536A">
      <w:pPr>
        <w:widowControl/>
        <w:snapToGrid w:val="0"/>
        <w:spacing w:line="600" w:lineRule="exact"/>
        <w:ind w:firstLine="584"/>
        <w:rPr>
          <w:rFonts w:ascii="仿宋_GB2312" w:eastAsia="仿宋_GB2312" w:cs="Times New Roman"/>
          <w:sz w:val="32"/>
          <w:szCs w:val="32"/>
        </w:rPr>
      </w:pPr>
      <w:r>
        <w:rPr>
          <w:rFonts w:ascii="仿宋_GB2312" w:eastAsia="仿宋_GB2312" w:cs="仿宋_GB2312" w:hint="eastAsia"/>
          <w:sz w:val="32"/>
          <w:szCs w:val="32"/>
        </w:rPr>
        <w:t>（三）河北省产业技术研究院章程</w:t>
      </w:r>
    </w:p>
    <w:p w:rsidR="0068536A" w:rsidRDefault="0068536A">
      <w:pPr>
        <w:widowControl/>
        <w:snapToGrid w:val="0"/>
        <w:spacing w:line="600" w:lineRule="exact"/>
        <w:ind w:firstLine="584"/>
        <w:rPr>
          <w:rFonts w:ascii="仿宋_GB2312" w:eastAsia="仿宋_GB2312" w:cs="Times New Roman"/>
          <w:sz w:val="32"/>
          <w:szCs w:val="32"/>
        </w:rPr>
      </w:pPr>
      <w:r>
        <w:rPr>
          <w:rFonts w:ascii="仿宋_GB2312" w:eastAsia="仿宋_GB2312" w:cs="仿宋_GB2312" w:hint="eastAsia"/>
          <w:sz w:val="32"/>
          <w:szCs w:val="32"/>
        </w:rPr>
        <w:t>（四）其他材料</w:t>
      </w:r>
    </w:p>
    <w:p w:rsidR="0068536A" w:rsidRDefault="0068536A">
      <w:pPr>
        <w:widowControl/>
        <w:snapToGrid w:val="0"/>
        <w:spacing w:line="600" w:lineRule="exact"/>
        <w:ind w:firstLine="584"/>
        <w:rPr>
          <w:rFonts w:ascii="黑体" w:eastAsia="黑体" w:cs="Times New Roman"/>
          <w:sz w:val="32"/>
          <w:szCs w:val="32"/>
        </w:rPr>
      </w:pPr>
      <w:r>
        <w:rPr>
          <w:rFonts w:ascii="黑体" w:eastAsia="黑体" w:cs="黑体" w:hint="eastAsia"/>
          <w:sz w:val="32"/>
          <w:szCs w:val="32"/>
        </w:rPr>
        <w:t>八、论证会议程</w:t>
      </w:r>
    </w:p>
    <w:p w:rsidR="0068536A" w:rsidRDefault="0068536A">
      <w:pPr>
        <w:widowControl/>
        <w:snapToGrid w:val="0"/>
        <w:spacing w:line="600" w:lineRule="exact"/>
        <w:ind w:firstLine="584"/>
        <w:rPr>
          <w:rFonts w:ascii="仿宋_GB2312" w:eastAsia="仿宋_GB2312" w:cs="Times New Roman"/>
          <w:sz w:val="32"/>
          <w:szCs w:val="32"/>
        </w:rPr>
      </w:pPr>
      <w:r>
        <w:rPr>
          <w:rFonts w:ascii="仿宋_GB2312" w:eastAsia="仿宋_GB2312" w:cs="仿宋_GB2312" w:hint="eastAsia"/>
          <w:sz w:val="32"/>
          <w:szCs w:val="32"/>
        </w:rPr>
        <w:t>（一）开会，介绍与会专家和领导</w:t>
      </w:r>
    </w:p>
    <w:p w:rsidR="0068536A" w:rsidRDefault="0068536A">
      <w:pPr>
        <w:widowControl/>
        <w:snapToGrid w:val="0"/>
        <w:spacing w:line="600" w:lineRule="exact"/>
        <w:ind w:firstLine="584"/>
        <w:rPr>
          <w:rFonts w:ascii="仿宋_GB2312" w:eastAsia="仿宋_GB2312" w:cs="Times New Roman"/>
          <w:sz w:val="32"/>
          <w:szCs w:val="32"/>
        </w:rPr>
      </w:pPr>
      <w:r>
        <w:rPr>
          <w:rFonts w:ascii="仿宋_GB2312" w:eastAsia="仿宋_GB2312" w:cs="仿宋_GB2312" w:hint="eastAsia"/>
          <w:sz w:val="32"/>
          <w:szCs w:val="32"/>
        </w:rPr>
        <w:t>（二）宣读论证大纲</w:t>
      </w:r>
    </w:p>
    <w:p w:rsidR="0068536A" w:rsidRDefault="0068536A">
      <w:pPr>
        <w:widowControl/>
        <w:snapToGrid w:val="0"/>
        <w:spacing w:line="600" w:lineRule="exact"/>
        <w:ind w:firstLine="584"/>
        <w:rPr>
          <w:rFonts w:ascii="仿宋_GB2312" w:eastAsia="仿宋_GB2312" w:cs="Times New Roman"/>
          <w:sz w:val="32"/>
          <w:szCs w:val="32"/>
        </w:rPr>
      </w:pPr>
      <w:r>
        <w:rPr>
          <w:rFonts w:ascii="仿宋_GB2312" w:eastAsia="仿宋_GB2312" w:cs="仿宋_GB2312" w:hint="eastAsia"/>
          <w:sz w:val="32"/>
          <w:szCs w:val="32"/>
        </w:rPr>
        <w:t>（三）组成论证专家组</w:t>
      </w:r>
    </w:p>
    <w:p w:rsidR="0068536A" w:rsidRDefault="0068536A">
      <w:pPr>
        <w:widowControl/>
        <w:snapToGrid w:val="0"/>
        <w:spacing w:line="600" w:lineRule="exact"/>
        <w:ind w:firstLine="584"/>
        <w:rPr>
          <w:rFonts w:ascii="仿宋_GB2312" w:eastAsia="仿宋_GB2312" w:cs="Times New Roman"/>
          <w:sz w:val="32"/>
          <w:szCs w:val="32"/>
        </w:rPr>
      </w:pPr>
      <w:r>
        <w:rPr>
          <w:rFonts w:ascii="仿宋_GB2312" w:eastAsia="仿宋_GB2312" w:cs="仿宋_GB2312" w:hint="eastAsia"/>
          <w:sz w:val="32"/>
          <w:szCs w:val="32"/>
        </w:rPr>
        <w:t>（四）论证专家组组长主持论证</w:t>
      </w:r>
    </w:p>
    <w:p w:rsidR="0068536A" w:rsidRDefault="0068536A">
      <w:pPr>
        <w:widowControl/>
        <w:snapToGrid w:val="0"/>
        <w:spacing w:line="600" w:lineRule="exact"/>
        <w:ind w:firstLine="584"/>
        <w:rPr>
          <w:rFonts w:ascii="仿宋_GB2312" w:eastAsia="仿宋_GB2312" w:cs="Times New Roman"/>
          <w:sz w:val="32"/>
          <w:szCs w:val="32"/>
        </w:rPr>
      </w:pPr>
      <w:r>
        <w:rPr>
          <w:rFonts w:ascii="仿宋_GB2312" w:eastAsia="仿宋_GB2312" w:cs="仿宋_GB2312"/>
          <w:sz w:val="32"/>
          <w:szCs w:val="32"/>
        </w:rPr>
        <w:t>1.</w:t>
      </w:r>
      <w:r>
        <w:rPr>
          <w:rFonts w:ascii="仿宋_GB2312" w:eastAsia="仿宋_GB2312" w:cs="仿宋_GB2312" w:hint="eastAsia"/>
          <w:sz w:val="32"/>
          <w:szCs w:val="32"/>
        </w:rPr>
        <w:t>听取《河北省产业技术研究院建设申请书》、《河北省</w:t>
      </w:r>
      <w:r>
        <w:rPr>
          <w:rFonts w:ascii="仿宋_GB2312" w:eastAsia="仿宋_GB2312" w:cs="仿宋_GB2312"/>
          <w:sz w:val="32"/>
          <w:szCs w:val="32"/>
        </w:rPr>
        <w:t>***</w:t>
      </w:r>
      <w:r>
        <w:rPr>
          <w:rFonts w:ascii="仿宋_GB2312" w:eastAsia="仿宋_GB2312" w:cs="仿宋_GB2312" w:hint="eastAsia"/>
          <w:sz w:val="32"/>
          <w:szCs w:val="32"/>
        </w:rPr>
        <w:t>产业技术研究院建设与运行方案》汇报；</w:t>
      </w:r>
    </w:p>
    <w:p w:rsidR="0068536A" w:rsidRDefault="0068536A">
      <w:pPr>
        <w:widowControl/>
        <w:snapToGrid w:val="0"/>
        <w:spacing w:line="600" w:lineRule="exact"/>
        <w:ind w:firstLine="584"/>
        <w:rPr>
          <w:rFonts w:ascii="仿宋_GB2312" w:eastAsia="仿宋_GB2312" w:cs="Times New Roman"/>
          <w:sz w:val="32"/>
          <w:szCs w:val="32"/>
        </w:rPr>
      </w:pPr>
      <w:r>
        <w:rPr>
          <w:rFonts w:ascii="仿宋_GB2312" w:eastAsia="仿宋_GB2312" w:cs="仿宋_GB2312"/>
          <w:sz w:val="32"/>
          <w:szCs w:val="32"/>
        </w:rPr>
        <w:t>2.</w:t>
      </w:r>
      <w:r>
        <w:rPr>
          <w:rFonts w:ascii="仿宋_GB2312" w:eastAsia="仿宋_GB2312" w:cs="仿宋_GB2312" w:hint="eastAsia"/>
          <w:sz w:val="32"/>
          <w:szCs w:val="32"/>
        </w:rPr>
        <w:t>审阅《河北省</w:t>
      </w:r>
      <w:r>
        <w:rPr>
          <w:rFonts w:ascii="仿宋_GB2312" w:eastAsia="仿宋_GB2312" w:cs="仿宋_GB2312"/>
          <w:sz w:val="32"/>
          <w:szCs w:val="32"/>
        </w:rPr>
        <w:t>***</w:t>
      </w:r>
      <w:r>
        <w:rPr>
          <w:rFonts w:ascii="仿宋_GB2312" w:eastAsia="仿宋_GB2312" w:cs="仿宋_GB2312" w:hint="eastAsia"/>
          <w:sz w:val="32"/>
          <w:szCs w:val="32"/>
        </w:rPr>
        <w:t>产业技术研究院章程》等材料；</w:t>
      </w:r>
    </w:p>
    <w:p w:rsidR="0068536A" w:rsidRDefault="0068536A">
      <w:pPr>
        <w:widowControl/>
        <w:snapToGrid w:val="0"/>
        <w:spacing w:line="600" w:lineRule="exact"/>
        <w:ind w:firstLine="584"/>
        <w:rPr>
          <w:rFonts w:ascii="仿宋_GB2312" w:eastAsia="仿宋_GB2312" w:cs="Times New Roman"/>
          <w:sz w:val="32"/>
          <w:szCs w:val="32"/>
        </w:rPr>
      </w:pPr>
      <w:r>
        <w:rPr>
          <w:rFonts w:ascii="仿宋_GB2312" w:eastAsia="仿宋_GB2312" w:cs="仿宋_GB2312"/>
          <w:sz w:val="32"/>
          <w:szCs w:val="32"/>
        </w:rPr>
        <w:t>3.</w:t>
      </w:r>
      <w:r>
        <w:rPr>
          <w:rFonts w:ascii="仿宋_GB2312" w:eastAsia="仿宋_GB2312" w:cs="仿宋_GB2312" w:hint="eastAsia"/>
          <w:sz w:val="32"/>
          <w:szCs w:val="32"/>
        </w:rPr>
        <w:t>现场考察；</w:t>
      </w:r>
    </w:p>
    <w:p w:rsidR="0068536A" w:rsidRDefault="0068536A">
      <w:pPr>
        <w:widowControl/>
        <w:snapToGrid w:val="0"/>
        <w:spacing w:line="600" w:lineRule="exact"/>
        <w:ind w:firstLine="584"/>
        <w:rPr>
          <w:rFonts w:ascii="仿宋_GB2312" w:eastAsia="仿宋_GB2312" w:cs="Times New Roman"/>
          <w:sz w:val="32"/>
          <w:szCs w:val="32"/>
        </w:rPr>
      </w:pPr>
      <w:r>
        <w:rPr>
          <w:rFonts w:ascii="仿宋_GB2312" w:eastAsia="仿宋_GB2312" w:cs="仿宋_GB2312"/>
          <w:sz w:val="32"/>
          <w:szCs w:val="32"/>
        </w:rPr>
        <w:t>4.</w:t>
      </w:r>
      <w:r>
        <w:rPr>
          <w:rFonts w:ascii="仿宋_GB2312" w:eastAsia="仿宋_GB2312" w:cs="仿宋_GB2312" w:hint="eastAsia"/>
          <w:sz w:val="32"/>
          <w:szCs w:val="32"/>
        </w:rPr>
        <w:t>质疑、答辩、提出意见；</w:t>
      </w:r>
    </w:p>
    <w:p w:rsidR="0068536A" w:rsidRDefault="0068536A">
      <w:pPr>
        <w:widowControl/>
        <w:snapToGrid w:val="0"/>
        <w:spacing w:line="600" w:lineRule="exact"/>
        <w:ind w:firstLine="584"/>
        <w:rPr>
          <w:rFonts w:ascii="仿宋_GB2312" w:eastAsia="仿宋_GB2312" w:cs="Times New Roman"/>
          <w:sz w:val="32"/>
          <w:szCs w:val="32"/>
        </w:rPr>
      </w:pPr>
      <w:r>
        <w:rPr>
          <w:rFonts w:ascii="仿宋_GB2312" w:eastAsia="仿宋_GB2312" w:cs="仿宋_GB2312"/>
          <w:sz w:val="32"/>
          <w:szCs w:val="32"/>
        </w:rPr>
        <w:t>5.</w:t>
      </w:r>
      <w:r>
        <w:rPr>
          <w:rFonts w:ascii="仿宋_GB2312" w:eastAsia="仿宋_GB2312" w:cs="仿宋_GB2312" w:hint="eastAsia"/>
          <w:sz w:val="32"/>
          <w:szCs w:val="32"/>
        </w:rPr>
        <w:t>论证专家组讨论形成论证意见，向依托单位反馈意见；</w:t>
      </w:r>
    </w:p>
    <w:p w:rsidR="0068536A" w:rsidRDefault="0068536A">
      <w:pPr>
        <w:widowControl/>
        <w:snapToGrid w:val="0"/>
        <w:spacing w:line="600" w:lineRule="exact"/>
        <w:ind w:firstLine="584"/>
        <w:rPr>
          <w:rFonts w:ascii="仿宋_GB2312" w:eastAsia="仿宋_GB2312" w:cs="Times New Roman"/>
          <w:sz w:val="32"/>
          <w:szCs w:val="32"/>
        </w:rPr>
      </w:pPr>
      <w:r>
        <w:rPr>
          <w:rFonts w:ascii="仿宋_GB2312" w:eastAsia="仿宋_GB2312" w:cs="仿宋_GB2312"/>
          <w:sz w:val="32"/>
          <w:szCs w:val="32"/>
        </w:rPr>
        <w:t>6.</w:t>
      </w:r>
      <w:r>
        <w:rPr>
          <w:rFonts w:ascii="仿宋_GB2312" w:eastAsia="仿宋_GB2312" w:cs="仿宋_GB2312" w:hint="eastAsia"/>
          <w:sz w:val="32"/>
          <w:szCs w:val="32"/>
        </w:rPr>
        <w:t>宣读论证意见。</w:t>
      </w:r>
    </w:p>
    <w:p w:rsidR="0068536A" w:rsidRDefault="0068536A">
      <w:pPr>
        <w:widowControl/>
        <w:snapToGrid w:val="0"/>
        <w:spacing w:line="600" w:lineRule="exact"/>
        <w:ind w:firstLine="584"/>
        <w:rPr>
          <w:rFonts w:ascii="仿宋_GB2312" w:eastAsia="仿宋_GB2312" w:cs="Times New Roman"/>
          <w:sz w:val="32"/>
          <w:szCs w:val="32"/>
        </w:rPr>
      </w:pPr>
      <w:r>
        <w:rPr>
          <w:rFonts w:ascii="仿宋_GB2312" w:eastAsia="仿宋_GB2312" w:cs="仿宋_GB2312" w:hint="eastAsia"/>
          <w:sz w:val="32"/>
          <w:szCs w:val="32"/>
        </w:rPr>
        <w:t>（五）主管部门、依托单位、组织论证单位代表分别表态发言</w:t>
      </w:r>
    </w:p>
    <w:p w:rsidR="0068536A" w:rsidRDefault="0068536A">
      <w:pPr>
        <w:widowControl/>
        <w:snapToGrid w:val="0"/>
        <w:spacing w:line="600" w:lineRule="exact"/>
        <w:ind w:firstLine="584"/>
        <w:rPr>
          <w:rFonts w:ascii="仿宋_GB2312" w:eastAsia="仿宋_GB2312" w:cs="Times New Roman"/>
          <w:sz w:val="32"/>
          <w:szCs w:val="32"/>
        </w:rPr>
      </w:pPr>
      <w:r>
        <w:rPr>
          <w:rFonts w:ascii="仿宋_GB2312" w:eastAsia="仿宋_GB2312" w:cs="仿宋_GB2312" w:hint="eastAsia"/>
          <w:sz w:val="32"/>
          <w:szCs w:val="32"/>
        </w:rPr>
        <w:t>（六）论证会结束。</w:t>
      </w:r>
    </w:p>
    <w:p w:rsidR="0068536A" w:rsidRDefault="0068536A">
      <w:pPr>
        <w:rPr>
          <w:rFonts w:cs="Times New Roman"/>
        </w:rPr>
      </w:pPr>
      <w:r>
        <w:rPr>
          <w:rFonts w:ascii="仿宋_GB2312" w:eastAsia="仿宋_GB2312" w:cs="Times New Roman"/>
          <w:sz w:val="32"/>
          <w:szCs w:val="32"/>
        </w:rPr>
        <w:br w:type="page"/>
      </w:r>
    </w:p>
    <w:sectPr w:rsidR="0068536A" w:rsidSect="00F7318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黑体">
    <w:altName w:val="um"/>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altName w:val="仿宋"/>
    <w:panose1 w:val="00000000000000000000"/>
    <w:charset w:val="86"/>
    <w:family w:val="auto"/>
    <w:notTrueType/>
    <w:pitch w:val="default"/>
    <w:sig w:usb0="00000287" w:usb1="080E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A970743"/>
    <w:rsid w:val="0068536A"/>
    <w:rsid w:val="00B8329D"/>
    <w:rsid w:val="00B85461"/>
    <w:rsid w:val="00C70530"/>
    <w:rsid w:val="00F73180"/>
    <w:rsid w:val="0A970743"/>
    <w:rsid w:val="6D53502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180"/>
    <w:pPr>
      <w:widowControl w:val="0"/>
      <w:jc w:val="both"/>
    </w:pPr>
    <w:rPr>
      <w:rFonts w:ascii="宋体" w:hAnsi="宋体" w:cs="宋体"/>
      <w:color w:val="000000"/>
      <w:kern w:val="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403</Words>
  <Characters>2298</Characters>
  <Application>Microsoft Office Outlook</Application>
  <DocSecurity>0</DocSecurity>
  <Lines>0</Lines>
  <Paragraphs>0</Paragraphs>
  <ScaleCrop>false</ScaleCrop>
  <Company>www.xunchi.com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郁兰馨雨</dc:creator>
  <cp:keywords/>
  <dc:description/>
  <cp:lastModifiedBy>微软用户</cp:lastModifiedBy>
  <cp:revision>2</cp:revision>
  <dcterms:created xsi:type="dcterms:W3CDTF">2018-08-15T02:13:00Z</dcterms:created>
  <dcterms:modified xsi:type="dcterms:W3CDTF">2018-08-16T06:25:00Z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